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44FF" w14:textId="77777777" w:rsidR="00340C4F" w:rsidRDefault="00340C4F" w:rsidP="00340C4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65940475" w14:textId="07816188" w:rsidR="006E0578" w:rsidRPr="006E0578" w:rsidRDefault="006E0578" w:rsidP="00340C4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Statement of Educational Philosophy for </w:t>
      </w:r>
      <w:proofErr w:type="spellStart"/>
      <w:r w:rsidRPr="00340C4F">
        <w:rPr>
          <w:rFonts w:eastAsia="Times New Roman" w:cs="Times New Roman"/>
          <w:b/>
          <w:bCs/>
          <w:kern w:val="0"/>
          <w:lang w:eastAsia="en-GB"/>
          <w14:ligatures w14:val="none"/>
        </w:rPr>
        <w:t>InTuition</w:t>
      </w:r>
      <w:proofErr w:type="spellEnd"/>
      <w:r w:rsidRPr="00340C4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Homestay Language Teachers</w:t>
      </w:r>
    </w:p>
    <w:p w14:paraId="7A7BD7FD" w14:textId="77777777" w:rsidR="006E0578" w:rsidRPr="006E0578" w:rsidRDefault="006E0578" w:rsidP="006E05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Core Philosophy</w:t>
      </w:r>
    </w:p>
    <w:p w14:paraId="7C19FCCB" w14:textId="1584B85C" w:rsidR="006E0578" w:rsidRPr="006E0578" w:rsidRDefault="006E0578" w:rsidP="006E0578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kern w:val="0"/>
          <w:lang w:eastAsia="en-GB"/>
          <w14:ligatures w14:val="none"/>
        </w:rPr>
        <w:t>Our educational philosophy is rooted in the belief that the most effective and accelerated language acquisition occurs within a fully immersive, personali</w:t>
      </w:r>
      <w:r w:rsidRPr="00340C4F">
        <w:rPr>
          <w:rFonts w:eastAsia="Times New Roman" w:cs="Times New Roman"/>
          <w:kern w:val="0"/>
          <w:lang w:eastAsia="en-GB"/>
          <w14:ligatures w14:val="none"/>
        </w:rPr>
        <w:t>s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ed, and supportive environment. As homestay teachers, we are not just instructors; we are facilitators of a rich, holistic learning experience that integrates academic study with authentic daily life. Our approach is </w:t>
      </w: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student-centric, communication-focused, and contextually rich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>, designed to maximi</w:t>
      </w:r>
      <w:r w:rsidRPr="00340C4F">
        <w:rPr>
          <w:rFonts w:eastAsia="Times New Roman" w:cs="Times New Roman"/>
          <w:kern w:val="0"/>
          <w:lang w:eastAsia="en-GB"/>
          <w14:ligatures w14:val="none"/>
        </w:rPr>
        <w:t>s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>e the student</w:t>
      </w:r>
      <w:r w:rsidRPr="00340C4F">
        <w:rPr>
          <w:rFonts w:eastAsia="Times New Roman" w:cs="Times New Roman"/>
          <w:kern w:val="0"/>
          <w:lang w:eastAsia="en-GB"/>
          <w14:ligatures w14:val="none"/>
        </w:rPr>
        <w:t>s'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 fluency, confidence, and cultural understanding. We view the student’s presence in our home as an opportunity for continuous, seamless language practice that extends far beyond the dedicated lesson time.</w:t>
      </w:r>
    </w:p>
    <w:p w14:paraId="0C03E991" w14:textId="77777777" w:rsidR="006E0578" w:rsidRPr="006E0578" w:rsidRDefault="006E0578" w:rsidP="006E05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The Role of the Teacher</w:t>
      </w:r>
    </w:p>
    <w:p w14:paraId="0D240FDC" w14:textId="01FFA1C7" w:rsidR="006E0578" w:rsidRPr="006E0578" w:rsidRDefault="006E0578" w:rsidP="006E0578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The homestay teacher's primary role is that of a </w:t>
      </w: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Personali</w:t>
      </w:r>
      <w:r w:rsidRPr="00340C4F">
        <w:rPr>
          <w:rFonts w:eastAsia="Times New Roman" w:cs="Times New Roman"/>
          <w:b/>
          <w:bCs/>
          <w:kern w:val="0"/>
          <w:lang w:eastAsia="en-GB"/>
          <w14:ligatures w14:val="none"/>
        </w:rPr>
        <w:t>s</w:t>
      </w: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ed Language </w:t>
      </w:r>
      <w:r w:rsidRPr="00340C4F">
        <w:rPr>
          <w:rFonts w:eastAsia="Times New Roman" w:cs="Times New Roman"/>
          <w:b/>
          <w:bCs/>
          <w:kern w:val="0"/>
          <w:lang w:eastAsia="en-GB"/>
          <w14:ligatures w14:val="none"/>
        </w:rPr>
        <w:t>Tutor</w:t>
      </w: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and Cultural Mentor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>. This involves:</w:t>
      </w:r>
    </w:p>
    <w:p w14:paraId="3B811688" w14:textId="77777777" w:rsidR="006E0578" w:rsidRPr="006E0578" w:rsidRDefault="006E0578" w:rsidP="006E05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Expert Instruction: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 Delivering structured, high-quality, one-to-one English lessons using pedagogical best practices.</w:t>
      </w:r>
    </w:p>
    <w:p w14:paraId="624A2E4E" w14:textId="77777777" w:rsidR="006E0578" w:rsidRPr="006E0578" w:rsidRDefault="006E0578" w:rsidP="006E05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Needs Assessment and Adaptation: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 Continuously diagnosing the student's proficiency, learning style, goals, and immediate needs to tailor the curriculum dynamically.</w:t>
      </w:r>
    </w:p>
    <w:p w14:paraId="52DF4A70" w14:textId="77777777" w:rsidR="006E0578" w:rsidRPr="006E0578" w:rsidRDefault="006E0578" w:rsidP="006E05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Immersion Facilitation: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 Creating a consistently "English-only" environment and using everyday activities (cooking, shopping, sightseeing, conversation) as opportunities for meaningful, low-stress language practice.</w:t>
      </w:r>
    </w:p>
    <w:p w14:paraId="5B379E4D" w14:textId="77777777" w:rsidR="006E0578" w:rsidRPr="006E0578" w:rsidRDefault="006E0578" w:rsidP="006E05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Pastoral Care: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 Providing a safe, comfortable, and encouraging home environment that reduces the anxiety often associated with intensive language study and cultural adjustment.</w:t>
      </w:r>
    </w:p>
    <w:p w14:paraId="7FC0D439" w14:textId="77777777" w:rsidR="006E0578" w:rsidRPr="006E0578" w:rsidRDefault="006E0578" w:rsidP="006E05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Adaptation and Tailoring of Lessons</w:t>
      </w:r>
    </w:p>
    <w:p w14:paraId="239A9043" w14:textId="34B08873" w:rsidR="006E0578" w:rsidRPr="006E0578" w:rsidRDefault="006E0578" w:rsidP="006E0578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kern w:val="0"/>
          <w:lang w:eastAsia="en-GB"/>
          <w14:ligatures w14:val="none"/>
        </w:rPr>
        <w:t>The one-to-one, homestay format is the ultimate vehicle for personali</w:t>
      </w:r>
      <w:r w:rsidRPr="00340C4F">
        <w:rPr>
          <w:rFonts w:eastAsia="Times New Roman" w:cs="Times New Roman"/>
          <w:kern w:val="0"/>
          <w:lang w:eastAsia="en-GB"/>
          <w14:ligatures w14:val="none"/>
        </w:rPr>
        <w:t>s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ation. Lessons are </w:t>
      </w:r>
      <w:r w:rsidRPr="006E0578">
        <w:rPr>
          <w:rFonts w:eastAsia="Times New Roman" w:cs="Times New Roman"/>
          <w:b/>
          <w:bCs/>
          <w:kern w:val="0"/>
          <w:lang w:eastAsia="en-GB"/>
          <w14:ligatures w14:val="none"/>
        </w:rPr>
        <w:t>adapted and tailored</w:t>
      </w:r>
      <w:r w:rsidRPr="006E0578">
        <w:rPr>
          <w:rFonts w:eastAsia="Times New Roman" w:cs="Times New Roman"/>
          <w:kern w:val="0"/>
          <w:lang w:eastAsia="en-GB"/>
          <w14:ligatures w14:val="none"/>
        </w:rPr>
        <w:t xml:space="preserve"> to meet the specific needs of each student in the following crucial areas: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828"/>
        <w:gridCol w:w="3957"/>
      </w:tblGrid>
      <w:tr w:rsidR="006E0578" w:rsidRPr="00340C4F" w14:paraId="053E2EC5" w14:textId="77777777" w:rsidTr="006E05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9D100F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Area of Need</w:t>
            </w:r>
          </w:p>
        </w:tc>
        <w:tc>
          <w:tcPr>
            <w:tcW w:w="0" w:type="auto"/>
            <w:vAlign w:val="center"/>
            <w:hideMark/>
          </w:tcPr>
          <w:p w14:paraId="537E18B8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Assessment and Diagnosis</w:t>
            </w:r>
          </w:p>
        </w:tc>
        <w:tc>
          <w:tcPr>
            <w:tcW w:w="0" w:type="auto"/>
            <w:vAlign w:val="center"/>
            <w:hideMark/>
          </w:tcPr>
          <w:p w14:paraId="27871BB1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Adaptation and Tailoring Strategy</w:t>
            </w:r>
          </w:p>
        </w:tc>
      </w:tr>
      <w:tr w:rsidR="006E0578" w:rsidRPr="00340C4F" w14:paraId="226C123F" w14:textId="77777777" w:rsidTr="006E0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4EA66" w14:textId="7407B11A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Learning Goals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(e.g., </w:t>
            </w:r>
            <w:r w:rsidRPr="00340C4F">
              <w:rPr>
                <w:rFonts w:eastAsia="Times New Roman" w:cs="Times New Roman"/>
                <w:kern w:val="0"/>
                <w:lang w:eastAsia="en-GB"/>
                <w14:ligatures w14:val="none"/>
              </w:rPr>
              <w:t>General English, Exam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preparation, </w:t>
            </w:r>
            <w:r w:rsidRPr="00340C4F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>B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usiness English, </w:t>
            </w:r>
            <w:r w:rsidRPr="00340C4F">
              <w:rPr>
                <w:rFonts w:eastAsia="Times New Roman" w:cs="Times New Roman"/>
                <w:kern w:val="0"/>
                <w:lang w:eastAsia="en-GB"/>
                <w14:ligatures w14:val="none"/>
              </w:rPr>
              <w:t>Academic English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F112B0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>Pre-arrival questionnaire, initial diagnostic interview on Day 1.</w:t>
            </w:r>
          </w:p>
        </w:tc>
        <w:tc>
          <w:tcPr>
            <w:tcW w:w="0" w:type="auto"/>
            <w:vAlign w:val="center"/>
            <w:hideMark/>
          </w:tcPr>
          <w:p w14:paraId="7F66B649" w14:textId="0F30C7B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Curriculum Content: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Sourcing materials, textbooks, and tasks directly relevant to the student's declared purpose (e.g., </w:t>
            </w:r>
            <w:r w:rsidRPr="00340C4F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improving fluency skills, 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drafting a business 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 xml:space="preserve">email, </w:t>
            </w:r>
            <w:r w:rsidRPr="00340C4F">
              <w:rPr>
                <w:rFonts w:eastAsia="Times New Roman" w:cs="Times New Roman"/>
                <w:kern w:val="0"/>
                <w:lang w:eastAsia="en-GB"/>
                <w14:ligatures w14:val="none"/>
              </w:rPr>
              <w:t>analysing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academic articles, practicing interview skills).</w:t>
            </w:r>
          </w:p>
        </w:tc>
      </w:tr>
      <w:tr w:rsidR="006E0578" w:rsidRPr="00340C4F" w14:paraId="77A04D26" w14:textId="77777777" w:rsidTr="006E0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4BACD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Current Proficiency Level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(Grammar, Vocabulary, Pronunciation, Skills)</w:t>
            </w:r>
          </w:p>
        </w:tc>
        <w:tc>
          <w:tcPr>
            <w:tcW w:w="0" w:type="auto"/>
            <w:vAlign w:val="center"/>
            <w:hideMark/>
          </w:tcPr>
          <w:p w14:paraId="7B7F21FC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Formal diagnostic testing (e.g., CEFR-aligned tests), real-time error analysis during lessons and conversation.</w:t>
            </w:r>
          </w:p>
        </w:tc>
        <w:tc>
          <w:tcPr>
            <w:tcW w:w="0" w:type="auto"/>
            <w:vAlign w:val="center"/>
            <w:hideMark/>
          </w:tcPr>
          <w:p w14:paraId="5747C6BE" w14:textId="6B6789CB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Skill Focus: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Dedicating lesson time to the weakest area (e.g., intensive work on present perfect usage, focused phonetics practice, listening comprehension strategies). </w:t>
            </w: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Task Complexity: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Adjusting the difficulty of reading, writing, and speaking tasks to provide a challenge without causing frustration</w:t>
            </w:r>
            <w:r w:rsidRPr="00340C4F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E0578" w:rsidRPr="00340C4F" w14:paraId="456C26A4" w14:textId="77777777" w:rsidTr="006E0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C9ABF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Learning Style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(Visual, Auditory, Kinaesthetic, Analytical)</w:t>
            </w:r>
          </w:p>
        </w:tc>
        <w:tc>
          <w:tcPr>
            <w:tcW w:w="0" w:type="auto"/>
            <w:vAlign w:val="center"/>
            <w:hideMark/>
          </w:tcPr>
          <w:p w14:paraId="6D897976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Observing engagement with different activities (e.g., preference for charts, audio recordings, role-plays, or complex grammatical rules).</w:t>
            </w:r>
          </w:p>
        </w:tc>
        <w:tc>
          <w:tcPr>
            <w:tcW w:w="0" w:type="auto"/>
            <w:vAlign w:val="center"/>
            <w:hideMark/>
          </w:tcPr>
          <w:p w14:paraId="4E05892B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Methodology: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Varying teaching methods within the lesson: using flashcards and diagrams (Visual), engaging in guided discussion and audio exercises (Auditory), incorporating movement or real-life tasks like preparing a recipe (Kinaesthetic).</w:t>
            </w:r>
          </w:p>
        </w:tc>
      </w:tr>
      <w:tr w:rsidR="006E0578" w:rsidRPr="00340C4F" w14:paraId="4BE63E42" w14:textId="77777777" w:rsidTr="006E0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32A42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Pace and Retention</w:t>
            </w:r>
          </w:p>
        </w:tc>
        <w:tc>
          <w:tcPr>
            <w:tcW w:w="0" w:type="auto"/>
            <w:vAlign w:val="center"/>
            <w:hideMark/>
          </w:tcPr>
          <w:p w14:paraId="37490729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Monitoring speed of task completion, student fatigue, and success rate of homework/review activities.</w:t>
            </w:r>
          </w:p>
        </w:tc>
        <w:tc>
          <w:tcPr>
            <w:tcW w:w="0" w:type="auto"/>
            <w:vAlign w:val="center"/>
            <w:hideMark/>
          </w:tcPr>
          <w:p w14:paraId="07A479ED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Pacing: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Slowing down or speeding up the lesson flow. </w:t>
            </w: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Review: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Increasing or decreasing the amount of time spent on revision. </w:t>
            </w: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Consolidation: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Integrating newly learned vocabulary or structures into the daily non-lesson activities to ensure immediate, practical use.</w:t>
            </w:r>
          </w:p>
        </w:tc>
      </w:tr>
      <w:tr w:rsidR="006E0578" w:rsidRPr="00340C4F" w14:paraId="735462CA" w14:textId="77777777" w:rsidTr="006E0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F368D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Contextual Needs &amp; Interests</w:t>
            </w:r>
          </w:p>
        </w:tc>
        <w:tc>
          <w:tcPr>
            <w:tcW w:w="0" w:type="auto"/>
            <w:vAlign w:val="center"/>
            <w:hideMark/>
          </w:tcPr>
          <w:p w14:paraId="260CB17D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Casual conversations over meals, discussing hobbies, </w:t>
            </w:r>
            <w:proofErr w:type="gramStart"/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future plans</w:t>
            </w:r>
            <w:proofErr w:type="gramEnd"/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>, and cultural observations.</w:t>
            </w:r>
          </w:p>
        </w:tc>
        <w:tc>
          <w:tcPr>
            <w:tcW w:w="0" w:type="auto"/>
            <w:vAlign w:val="center"/>
            <w:hideMark/>
          </w:tcPr>
          <w:p w14:paraId="5001E253" w14:textId="77777777" w:rsidR="006E0578" w:rsidRPr="006E0578" w:rsidRDefault="006E0578" w:rsidP="006E057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Topical Relevance: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Using the student's personal interests (e.g., football, history, fashion) as the basis for lesson discussion, reading passages, and vocabulary building, making the content intrinsically motivating and engaging. </w:t>
            </w:r>
            <w:r w:rsidRPr="006E0578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Cultural Integration:</w:t>
            </w:r>
            <w:r w:rsidRPr="006E0578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Using local events, news, and the immediate home environment as 'realia' (authentic materials) for language analysis and discussion.</w:t>
            </w:r>
          </w:p>
        </w:tc>
      </w:tr>
    </w:tbl>
    <w:p w14:paraId="075EDB05" w14:textId="58326BA7" w:rsidR="006E0578" w:rsidRPr="006E0578" w:rsidRDefault="006E0578" w:rsidP="006E0578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5D04F70D" w14:textId="77777777" w:rsidR="006E0578" w:rsidRPr="006E0578" w:rsidRDefault="006E0578" w:rsidP="006E0578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E0578">
        <w:rPr>
          <w:rFonts w:eastAsia="Times New Roman" w:cs="Times New Roman"/>
          <w:kern w:val="0"/>
          <w:lang w:eastAsia="en-GB"/>
          <w14:ligatures w14:val="none"/>
        </w:rPr>
        <w:lastRenderedPageBreak/>
        <w:t>In this dynamic, immersive environment, every conversation is a practice session, every meal is a cultural lesson, and every structured lesson is a precisely calibrated step toward achieving the student's individual fluency goals.</w:t>
      </w:r>
    </w:p>
    <w:p w14:paraId="5AE48C39" w14:textId="77777777" w:rsidR="00A92CE6" w:rsidRPr="00340C4F" w:rsidRDefault="00A92CE6"/>
    <w:sectPr w:rsidR="00A92CE6" w:rsidRPr="00340C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40D1" w14:textId="77777777" w:rsidR="00B6591A" w:rsidRDefault="00B6591A" w:rsidP="006E0578">
      <w:r>
        <w:separator/>
      </w:r>
    </w:p>
  </w:endnote>
  <w:endnote w:type="continuationSeparator" w:id="0">
    <w:p w14:paraId="31694496" w14:textId="77777777" w:rsidR="00B6591A" w:rsidRDefault="00B6591A" w:rsidP="006E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CA37" w14:textId="77777777" w:rsidR="00B6591A" w:rsidRDefault="00B6591A" w:rsidP="006E0578">
      <w:r>
        <w:separator/>
      </w:r>
    </w:p>
  </w:footnote>
  <w:footnote w:type="continuationSeparator" w:id="0">
    <w:p w14:paraId="712DEDFA" w14:textId="77777777" w:rsidR="00B6591A" w:rsidRDefault="00B6591A" w:rsidP="006E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BEE9" w14:textId="0D6F8849" w:rsidR="00340C4F" w:rsidRDefault="00340C4F" w:rsidP="00340C4F">
    <w:pPr>
      <w:pStyle w:val="Header"/>
      <w:tabs>
        <w:tab w:val="clear" w:pos="4513"/>
        <w:tab w:val="clear" w:pos="9026"/>
        <w:tab w:val="left" w:pos="1212"/>
      </w:tabs>
      <w:jc w:val="center"/>
    </w:pPr>
    <w:r>
      <w:rPr>
        <w:noProof/>
      </w:rPr>
      <w:drawing>
        <wp:inline distT="0" distB="0" distL="0" distR="0" wp14:anchorId="6B1EACC2" wp14:editId="00F4E002">
          <wp:extent cx="488887" cy="467027"/>
          <wp:effectExtent l="0" t="0" r="0" b="3175"/>
          <wp:docPr id="189075476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54769" name="Picture 1" descr="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87" t="16928" r="15570" b="16544"/>
                  <a:stretch>
                    <a:fillRect/>
                  </a:stretch>
                </pic:blipFill>
                <pic:spPr bwMode="auto">
                  <a:xfrm>
                    <a:off x="0" y="0"/>
                    <a:ext cx="504942" cy="482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D1F80B" w14:textId="77777777" w:rsidR="00340C4F" w:rsidRDefault="00340C4F" w:rsidP="00340C4F">
    <w:pPr>
      <w:pStyle w:val="Header"/>
      <w:tabs>
        <w:tab w:val="clear" w:pos="4513"/>
        <w:tab w:val="clear" w:pos="9026"/>
        <w:tab w:val="left" w:pos="121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B03"/>
    <w:multiLevelType w:val="multilevel"/>
    <w:tmpl w:val="4F2E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8"/>
    <w:rsid w:val="00340C4F"/>
    <w:rsid w:val="003B70A3"/>
    <w:rsid w:val="003E0305"/>
    <w:rsid w:val="00572199"/>
    <w:rsid w:val="006A0481"/>
    <w:rsid w:val="006E0578"/>
    <w:rsid w:val="00A92CE6"/>
    <w:rsid w:val="00B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D55DC"/>
  <w15:chartTrackingRefBased/>
  <w15:docId w15:val="{3810D127-67E1-EE44-B977-A3DB8CA0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0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5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5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5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xport-sheets-button">
    <w:name w:val="export-sheets-button"/>
    <w:basedOn w:val="DefaultParagraphFont"/>
    <w:rsid w:val="006E0578"/>
  </w:style>
  <w:style w:type="paragraph" w:styleId="Header">
    <w:name w:val="header"/>
    <w:basedOn w:val="Normal"/>
    <w:link w:val="HeaderChar"/>
    <w:uiPriority w:val="99"/>
    <w:unhideWhenUsed/>
    <w:rsid w:val="006E0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578"/>
  </w:style>
  <w:style w:type="paragraph" w:styleId="Footer">
    <w:name w:val="footer"/>
    <w:basedOn w:val="Normal"/>
    <w:link w:val="FooterChar"/>
    <w:uiPriority w:val="99"/>
    <w:unhideWhenUsed/>
    <w:rsid w:val="006E05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64" ma:contentTypeDescription="Create a new document." ma:contentTypeScope="" ma:versionID="ce579c1ec64afd3c7c6010dd87939558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51d0286f1a29c309bb25470d5c496da0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1fa9add-ce30-4949-8721-6cd7a6a1711b}" ma:internalName="TaxCatchAll" ma:showField="CatchAllData" ma:web="696f5b72-cd69-4ee3-9e7f-c9c29d2e2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191d563-68e1-45e3-9204-5a847caeb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bfe62-33a7-4b4d-b834-d0f7b94eb326">
      <Terms xmlns="http://schemas.microsoft.com/office/infopath/2007/PartnerControls"/>
    </lcf76f155ced4ddcb4097134ff3c332f>
    <TaxCatchAll xmlns="696f5b72-cd69-4ee3-9e7f-c9c29d2e2f83" xsi:nil="true"/>
    <_dlc_DocId xmlns="696f5b72-cd69-4ee3-9e7f-c9c29d2e2f83">5VRQQNTMCTKA-1164448980-353098</_dlc_DocId>
    <_dlc_DocIdUrl xmlns="696f5b72-cd69-4ee3-9e7f-c9c29d2e2f83">
      <Url>https://intuitionlang.sharepoint.com/sites/Shared/_layouts/15/DocIdRedir.aspx?ID=5VRQQNTMCTKA-1164448980-353098</Url>
      <Description>5VRQQNTMCTKA-1164448980-353098</Description>
    </_dlc_DocIdUrl>
  </documentManagement>
</p:properties>
</file>

<file path=customXml/itemProps1.xml><?xml version="1.0" encoding="utf-8"?>
<ds:datastoreItem xmlns:ds="http://schemas.openxmlformats.org/officeDocument/2006/customXml" ds:itemID="{924628E1-7DF1-4181-BA69-C906C39A2E92}"/>
</file>

<file path=customXml/itemProps2.xml><?xml version="1.0" encoding="utf-8"?>
<ds:datastoreItem xmlns:ds="http://schemas.openxmlformats.org/officeDocument/2006/customXml" ds:itemID="{9AB13352-3241-48F6-AE5E-9BE34E7C1A0B}"/>
</file>

<file path=customXml/itemProps3.xml><?xml version="1.0" encoding="utf-8"?>
<ds:datastoreItem xmlns:ds="http://schemas.openxmlformats.org/officeDocument/2006/customXml" ds:itemID="{A6311E5E-014B-4934-8BA7-A19C0AC93F3F}"/>
</file>

<file path=customXml/itemProps4.xml><?xml version="1.0" encoding="utf-8"?>
<ds:datastoreItem xmlns:ds="http://schemas.openxmlformats.org/officeDocument/2006/customXml" ds:itemID="{28A8E7D0-B75F-4851-B984-F2B65BB7FA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Benson</dc:creator>
  <cp:keywords/>
  <dc:description/>
  <cp:lastModifiedBy>Alexa Benson</cp:lastModifiedBy>
  <cp:revision>2</cp:revision>
  <dcterms:created xsi:type="dcterms:W3CDTF">2025-10-20T09:53:00Z</dcterms:created>
  <dcterms:modified xsi:type="dcterms:W3CDTF">2025-10-20T10:05:00Z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_dlc_DocIdItemGuid">
    <vt:lpwstr>b913ae73-039f-46c1-9fa4-6545366179ec</vt:lpwstr>
  </property>
</Properties>
</file>